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73" w:rsidRPr="00F06373" w:rsidRDefault="00F06373" w:rsidP="00F06373">
      <w:bookmarkStart w:id="0" w:name="_GoBack"/>
      <w:bookmarkEnd w:id="0"/>
      <w:r>
        <w:rPr>
          <w:b/>
          <w:bCs/>
        </w:rPr>
        <w:t>В</w:t>
      </w:r>
      <w:r w:rsidRPr="00F06373">
        <w:rPr>
          <w:b/>
          <w:bCs/>
        </w:rPr>
        <w:t xml:space="preserve"> России с 10 марта по 16 марта в рамках реализация нового национального проекта «Продолжительная и активная жизнь</w:t>
      </w:r>
      <w:r>
        <w:rPr>
          <w:b/>
          <w:bCs/>
        </w:rPr>
        <w:t xml:space="preserve"> проходит неделя  по борьбе с заражением и распространением хронического вирусного гепатита С</w:t>
      </w:r>
      <w:r w:rsidRPr="00F06373">
        <w:rPr>
          <w:b/>
          <w:bCs/>
        </w:rPr>
        <w:t>.</w:t>
      </w:r>
    </w:p>
    <w:p w:rsidR="00F06373" w:rsidRPr="00F06373" w:rsidRDefault="00F06373" w:rsidP="00F06373">
      <w:r w:rsidRPr="00F06373">
        <w:t>Гепатит</w:t>
      </w:r>
      <w:proofErr w:type="gramStart"/>
      <w:r w:rsidRPr="00F06373">
        <w:t xml:space="preserve"> С</w:t>
      </w:r>
      <w:proofErr w:type="gramEnd"/>
      <w:r w:rsidRPr="00F06373"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</w:r>
    </w:p>
    <w:p w:rsidR="00F06373" w:rsidRPr="00F06373" w:rsidRDefault="00F06373" w:rsidP="00F06373">
      <w:r w:rsidRPr="00F06373">
        <w:t>Если после инфицирования вирусом гепатита</w:t>
      </w:r>
      <w:proofErr w:type="gramStart"/>
      <w:r w:rsidRPr="00F06373">
        <w:t xml:space="preserve"> С</w:t>
      </w:r>
      <w:proofErr w:type="gramEnd"/>
      <w:r w:rsidRPr="00F06373">
        <w:t xml:space="preserve">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</w:r>
    </w:p>
    <w:p w:rsidR="00F06373" w:rsidRPr="00F06373" w:rsidRDefault="00F06373" w:rsidP="00F06373">
      <w:r w:rsidRPr="00F06373">
        <w:t>В хроническую форму гепатит</w:t>
      </w:r>
      <w:proofErr w:type="gramStart"/>
      <w:r w:rsidRPr="00F06373">
        <w:t xml:space="preserve"> С</w:t>
      </w:r>
      <w:proofErr w:type="gramEnd"/>
      <w:r w:rsidRPr="00F06373">
        <w:t xml:space="preserve">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:rsidR="00F06373" w:rsidRPr="00F06373" w:rsidRDefault="00F06373" w:rsidP="00F06373">
      <w:r w:rsidRPr="00F06373">
        <w:t>Вирус гепатита</w:t>
      </w:r>
      <w:proofErr w:type="gramStart"/>
      <w:r w:rsidRPr="00F06373">
        <w:t xml:space="preserve"> С</w:t>
      </w:r>
      <w:proofErr w:type="gramEnd"/>
      <w:r w:rsidRPr="00F06373"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F06373" w:rsidRPr="00F06373" w:rsidRDefault="00F06373" w:rsidP="00F06373">
      <w:r w:rsidRPr="00F06373">
        <w:t>Наиболее высокий риск инфицирования вирусом гепатита</w:t>
      </w:r>
      <w:proofErr w:type="gramStart"/>
      <w:r w:rsidRPr="00F06373">
        <w:t xml:space="preserve"> С</w:t>
      </w:r>
      <w:proofErr w:type="gramEnd"/>
      <w:r w:rsidRPr="00F06373">
        <w:t xml:space="preserve"> у людей, употребляющих инъекционные наркотики.</w:t>
      </w:r>
    </w:p>
    <w:p w:rsidR="00F06373" w:rsidRPr="00F06373" w:rsidRDefault="00F06373" w:rsidP="00F06373">
      <w:r w:rsidRPr="00F06373">
        <w:t>Инфицирование также возможно во время нанесения татуировок, пирсинга,   проведения косметологических процедур, маникюра или педикюра, если в клинике или салоне используются нестерильные иглы или другие инструменты.</w:t>
      </w:r>
    </w:p>
    <w:p w:rsidR="00F06373" w:rsidRPr="00F06373" w:rsidRDefault="00F06373" w:rsidP="00F06373">
      <w:r w:rsidRPr="00F06373">
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</w:r>
    </w:p>
    <w:p w:rsidR="00F06373" w:rsidRPr="00F06373" w:rsidRDefault="00F06373" w:rsidP="00F06373">
      <w:r w:rsidRPr="00F06373">
        <w:t>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</w:r>
    </w:p>
    <w:p w:rsidR="00F06373" w:rsidRPr="00F06373" w:rsidRDefault="00F06373" w:rsidP="00F06373">
      <w:r w:rsidRPr="00F06373">
        <w:t>В домашних условиях необходимо пользоваться только собственными   средствами гигиены и не допускать их использования другими членами семьи.</w:t>
      </w:r>
    </w:p>
    <w:p w:rsidR="00F06373" w:rsidRPr="00F06373" w:rsidRDefault="00F06373" w:rsidP="00F06373">
      <w:r w:rsidRPr="00F06373">
        <w:t>Для профилактики полового пути передачи следует сохранять верность партнеру, использовать барьерные средства защиты.</w:t>
      </w:r>
    </w:p>
    <w:p w:rsidR="00F06373" w:rsidRPr="00F06373" w:rsidRDefault="00F06373" w:rsidP="00F06373">
      <w:r>
        <w:t>В настоящее время л</w:t>
      </w:r>
      <w:r w:rsidRPr="00F06373">
        <w:t xml:space="preserve">ечение пациентов проводится бесплатно. </w:t>
      </w:r>
      <w:r>
        <w:t>С</w:t>
      </w:r>
      <w:r w:rsidRPr="00F06373">
        <w:t>ейчас в арсенале медиков есть современные высокоэффективные препараты, способные полностью вылечить человека от гепатита С. В 98% случаев такое лечение позволяет достичь полного выздоровления.</w:t>
      </w:r>
    </w:p>
    <w:p w:rsidR="00F06373" w:rsidRPr="00F06373" w:rsidRDefault="00F06373" w:rsidP="00F06373">
      <w:r w:rsidRPr="00F06373">
        <w:t>Регулярное, а также своевременное обследование на вирусные гепатиты способствует раннему выявлению и лечению заболевания, предотвращает развитие неблагоприятного исхода.</w:t>
      </w:r>
    </w:p>
    <w:p w:rsidR="00F06373" w:rsidRDefault="00F06373"/>
    <w:sectPr w:rsidR="00F0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3"/>
    <w:rsid w:val="000E0FF3"/>
    <w:rsid w:val="008F0E96"/>
    <w:rsid w:val="00F0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2</cp:revision>
  <dcterms:created xsi:type="dcterms:W3CDTF">2025-03-06T15:07:00Z</dcterms:created>
  <dcterms:modified xsi:type="dcterms:W3CDTF">2025-03-06T15:07:00Z</dcterms:modified>
</cp:coreProperties>
</file>